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tabs>
          <w:tab w:val="clear" w:pos="708"/>
          <w:tab w:val="left" w:pos="2268" w:leader="none"/>
        </w:tabs>
        <w:jc w:val="center"/>
        <w:rPr>
          <w:i/>
          <w:i/>
          <w:sz w:val="36"/>
          <w:szCs w:val="26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-139700</wp:posOffset>
            </wp:positionH>
            <wp:positionV relativeFrom="paragraph">
              <wp:posOffset>137160</wp:posOffset>
            </wp:positionV>
            <wp:extent cx="1292225" cy="720090"/>
            <wp:effectExtent l="0" t="0" r="0" b="0"/>
            <wp:wrapNone/>
            <wp:docPr id="1" name="Kép1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5309235</wp:posOffset>
            </wp:positionH>
            <wp:positionV relativeFrom="paragraph">
              <wp:posOffset>202565</wp:posOffset>
            </wp:positionV>
            <wp:extent cx="1292225" cy="720090"/>
            <wp:effectExtent l="0" t="0" r="0" b="0"/>
            <wp:wrapNone/>
            <wp:docPr id="2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>M</w:t>
      </w:r>
      <w:r>
        <w:rPr>
          <w:i/>
          <w:sz w:val="32"/>
          <w:szCs w:val="32"/>
        </w:rPr>
        <w:t>AGYAR  BOWLING és TEKE SZÖVETSÉG</w:t>
      </w:r>
      <w:r>
        <w:rPr>
          <w:rFonts w:cs="Calibri" w:ascii="Calibri" w:hAnsi="Calibri"/>
          <w:sz w:val="40"/>
          <w:szCs w:val="40"/>
        </w:rPr>
        <w:t xml:space="preserve"> </w:t>
        <w:br/>
      </w:r>
      <w:r>
        <w:rPr>
          <w:i/>
          <w:sz w:val="32"/>
          <w:szCs w:val="32"/>
        </w:rPr>
        <w:t>TEKE SZAKÁGI SZÖVETSÉG</w:t>
      </w:r>
    </w:p>
    <w:p>
      <w:pPr>
        <w:pStyle w:val="Llb"/>
        <w:tabs>
          <w:tab w:val="clear" w:pos="4536"/>
          <w:tab w:val="left" w:pos="708" w:leader="none"/>
          <w:tab w:val="left" w:pos="2268" w:leader="none"/>
          <w:tab w:val="center" w:pos="4395" w:leader="none"/>
          <w:tab w:val="left" w:pos="6237" w:leader="none"/>
          <w:tab w:val="left" w:pos="6663" w:leader="none"/>
          <w:tab w:val="right" w:pos="9072" w:leader="none"/>
        </w:tabs>
        <w:jc w:val="center"/>
        <w:rPr>
          <w:rFonts w:ascii="Calibri" w:hAnsi="Calibri" w:cs="" w:asciiTheme="minorHAnsi" w:cstheme="minorBidi" w:hAnsiTheme="minorHAnsi"/>
          <w:b/>
          <w:b/>
          <w:bCs/>
          <w:sz w:val="10"/>
          <w:szCs w:val="10"/>
        </w:rPr>
      </w:pPr>
      <w:r>
        <w:rPr>
          <w:rFonts w:cs="" w:cstheme="minorBidi" w:ascii="Calibri" w:hAnsi="Calibri"/>
          <w:b/>
          <w:bCs/>
          <w:sz w:val="10"/>
          <w:szCs w:val="10"/>
        </w:rPr>
      </w:r>
    </w:p>
    <w:p>
      <w:pPr>
        <w:pStyle w:val="Llb"/>
        <w:tabs>
          <w:tab w:val="clear" w:pos="4536"/>
          <w:tab w:val="left" w:pos="708" w:leader="none"/>
          <w:tab w:val="left" w:pos="2268" w:leader="none"/>
          <w:tab w:val="center" w:pos="4395" w:leader="none"/>
          <w:tab w:val="left" w:pos="6237" w:leader="none"/>
          <w:tab w:val="left" w:pos="6663" w:leader="none"/>
          <w:tab w:val="right" w:pos="9072" w:leader="none"/>
        </w:tabs>
        <w:jc w:val="center"/>
        <w:rPr/>
      </w:pPr>
      <w:r>
        <w:rPr>
          <w:i/>
        </w:rPr>
        <w:t>H-1146 Budapest, Istvánmezei út 1-3.</w:t>
      </w:r>
      <w:r>
        <w:rPr>
          <w:rFonts w:cs="Calibri" w:ascii="Calibri" w:hAnsi="Calibri"/>
          <w:sz w:val="22"/>
          <w:szCs w:val="22"/>
        </w:rPr>
        <w:t xml:space="preserve"> </w:t>
        <w:tab/>
      </w:r>
      <w:r>
        <w:rPr>
          <w:rFonts w:eastAsia="Wingdings 2" w:cs="Wingdings 2" w:ascii="Wingdings 2" w:hAnsi="Wingdings 2"/>
          <w:sz w:val="22"/>
          <w:szCs w:val="22"/>
        </w:rPr>
        <w:t></w:t>
      </w: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b/>
          <w:i/>
          <w:sz w:val="22"/>
          <w:szCs w:val="22"/>
        </w:rPr>
        <w:t>(36-1) 460-6805</w:t>
      </w:r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jc w:val="center"/>
        <w:rPr/>
      </w:pPr>
      <w:r>
        <w:rPr>
          <w:i/>
        </w:rPr>
        <w:t xml:space="preserve">Adószám: </w:t>
      </w:r>
      <w:r>
        <w:rPr>
          <w:b/>
          <w:i/>
        </w:rPr>
        <w:t>18170366  - 2 – 42</w:t>
      </w:r>
      <w:r>
        <w:rPr>
          <w:rFonts w:cs="Calibri" w:ascii="Calibri" w:hAnsi="Calibri"/>
        </w:rPr>
        <w:t xml:space="preserve"> </w:t>
      </w:r>
      <w:r>
        <w:rPr>
          <w:rFonts w:cs="Wingdings" w:ascii="Wingdings" w:hAnsi="Wingdings"/>
          <w:sz w:val="20"/>
          <w:szCs w:val="20"/>
        </w:rPr>
        <w:t></w:t>
      </w:r>
      <w:r>
        <w:rPr>
          <w:rFonts w:cs="Calibri" w:ascii="Calibri" w:hAnsi="Calibri"/>
          <w:color w:val="000000"/>
        </w:rPr>
        <w:t xml:space="preserve"> </w:t>
      </w:r>
      <w:hyperlink r:id="rId4">
        <w:r>
          <w:rPr>
            <w:rStyle w:val="Internethivatkozs"/>
            <w:rFonts w:cs="Calibri" w:ascii="Calibri" w:hAnsi="Calibri"/>
          </w:rPr>
          <w:t>teke@tekesport.hu</w:t>
        </w:r>
      </w:hyperlink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jc w:val="center"/>
        <w:rPr/>
      </w:pPr>
      <w:r>
        <w:rPr>
          <w:i/>
          <w:color w:val="000000"/>
        </w:rPr>
        <w:t xml:space="preserve">Bankszámlaszám: </w:t>
      </w:r>
      <w:r>
        <w:rPr>
          <w:b/>
          <w:i/>
          <w:color w:val="000000"/>
        </w:rPr>
        <w:t>11714006 - 20422347</w:t>
      </w:r>
      <w:r>
        <w:rPr>
          <w:rFonts w:cs="Calibri" w:ascii="Calibri" w:hAnsi="Calibri"/>
          <w:color w:val="000000"/>
        </w:rPr>
        <w:t xml:space="preserve"> </w:t>
      </w:r>
      <w:r>
        <w:rPr>
          <w:rFonts w:eastAsia="Webdings" w:cs="Webdings" w:ascii="Webdings" w:hAnsi="Webdings"/>
        </w:rPr>
        <w:t></w:t>
      </w:r>
      <w:r>
        <w:rPr/>
        <w:t xml:space="preserve">   </w:t>
      </w:r>
      <w:hyperlink r:id="rId5">
        <w:r>
          <w:rPr>
            <w:rStyle w:val="Internethivatkozs"/>
            <w:rFonts w:cs="Calibri" w:ascii="Calibri" w:hAnsi="Calibri"/>
          </w:rPr>
          <w:t>www.tekesport.hu</w:t>
        </w:r>
      </w:hyperlink>
    </w:p>
    <w:p>
      <w:pPr>
        <w:pStyle w:val="Normal"/>
        <w:jc w:val="center"/>
        <w:rPr>
          <w:rFonts w:ascii="Calibri" w:hAnsi="Calibri" w:cs="" w:asciiTheme="minorHAnsi" w:cstheme="minorBid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3395F871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6715760" cy="28575"/>
                <wp:effectExtent l="0" t="0" r="28575" b="29845"/>
                <wp:wrapNone/>
                <wp:docPr id="3" name="Egyenes összekötő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05pt,1pt" to="528.65pt,3.15pt" ID="Egyenes összekötő 28" stroked="t" style="position:absolute;flip:y;mso-position-horizontal-relative:margin" wp14:anchorId="3395F871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rFonts w:ascii="Algerian" w:hAnsi="Algerian"/>
          <w:i/>
          <w:sz w:val="56"/>
          <w:szCs w:val="56"/>
        </w:rPr>
        <w:t>VERSENYRENDEZÉSI SZÁNDÉKNYILATKOZAT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rFonts w:ascii="Algerian" w:hAnsi="Algerian"/>
          <w:i/>
          <w:sz w:val="56"/>
          <w:szCs w:val="56"/>
        </w:rPr>
        <w:t>2020/21. év</w:t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Beküldési határidő: 2020.09.30. 10:00 óra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Pályázó, egyesület neve:</w:t>
        <w:tab/>
        <w:t>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Pályázó, egyesület címe:</w:t>
        <w:tab/>
        <w:t>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Képviselő neve:</w:t>
        <w:tab/>
        <w:tab/>
        <w:t>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Képviselő címe:</w:t>
        <w:tab/>
        <w:tab/>
        <w:t>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Képviselő telefonszáma: _________________   e-mail címe: 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 megpályázott verseny (a megfelelő jelölendő!):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Felnőtt Férfi Egyéni, Sprint és Összetett Döntő                    </w:t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>
                <wp:extent cx="229235" cy="229235"/>
                <wp:effectExtent l="19050" t="19050" r="19050" b="1905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 Felnőtt Férfi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3F33CC1D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715760" cy="28575"/>
                <wp:effectExtent l="0" t="0" r="28575" b="29845"/>
                <wp:wrapNone/>
                <wp:docPr id="6" name="Egyenes összekötő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6.5pt" to="528.7pt,28.65pt" ID="Egyenes összekötő 2" stroked="t" style="position:absolute;flip:y;mso-position-horizontal:left;mso-position-horizontal-relative:margin" wp14:anchorId="3F33CC1D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28"/>
          <w:szCs w:val="28"/>
        </w:rPr>
        <w:t>Kelet Felnőtt Férfi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Felnőtt Női Egyéni, Sprint és Összetett Döntő                     </w:t>
        <w:tab/>
        <w:t xml:space="preserve"> </w:t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 Felnőtt Női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5B4EABE">
                <wp:simplePos x="0" y="0"/>
                <wp:positionH relativeFrom="margin">
                  <wp:posOffset>15875</wp:posOffset>
                </wp:positionH>
                <wp:positionV relativeFrom="paragraph">
                  <wp:posOffset>347345</wp:posOffset>
                </wp:positionV>
                <wp:extent cx="6715760" cy="28575"/>
                <wp:effectExtent l="0" t="0" r="28575" b="29845"/>
                <wp:wrapNone/>
                <wp:docPr id="10" name="Egyenes összekötő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5pt,26.25pt" to="529.95pt,28.4pt" ID="Egyenes összekötő 3" stroked="t" style="position:absolute;flip:y;mso-position-horizontal-relative:margin" wp14:anchorId="25B4EABE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28"/>
          <w:szCs w:val="28"/>
        </w:rPr>
        <w:t>Kelet Felnőtt Női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3A2A15ED">
                <wp:extent cx="229235" cy="229235"/>
                <wp:effectExtent l="19050" t="19050" r="19050" b="1905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3A2A15ED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Ifjúsági / Serdülő Leány Egyéni, Sprint és Összetett Döntő </w:t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 Ifjúsági/Serdülő Leány Egyéni Döntő</w:t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167A23AA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715760" cy="28575"/>
                <wp:effectExtent l="0" t="0" r="28575" b="29845"/>
                <wp:wrapNone/>
                <wp:docPr id="14" name="Egyenes összekötő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6.65pt" to="528.7pt,28.8pt" ID="Egyenes összekötő 4" stroked="t" style="position:absolute;flip:y;mso-position-horizontal:left;mso-position-horizontal-relative:margin" wp14:anchorId="167A23AA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28"/>
          <w:szCs w:val="28"/>
        </w:rPr>
        <w:t>Nyugat Ifjúsági/Serdülő Leány Egyéni Döntő</w:t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i/>
          <w:sz w:val="28"/>
          <w:szCs w:val="28"/>
        </w:rPr>
        <w:t>Országos SENIOR egyéni Döntő</w:t>
        <w:tab/>
        <w:tab/>
        <w:tab/>
        <w:tab/>
        <w:tab/>
        <w:t xml:space="preserve">                    </w:t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Ifjúsági Fiú Egyéni, Sprint és Összetett Döntő </w:t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 Ifjúsági Fiú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4F0CBE9B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715760" cy="28575"/>
                <wp:effectExtent l="0" t="0" r="28575" b="29845"/>
                <wp:wrapNone/>
                <wp:docPr id="19" name="Egyenes összekötő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5.9pt" to="528.7pt,28.05pt" ID="Egyenes összekötő 5" stroked="t" style="position:absolute;flip:y;mso-position-horizontal:left;mso-position-horizontal-relative:margin" wp14:anchorId="4F0CBE9B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28"/>
          <w:szCs w:val="28"/>
        </w:rPr>
        <w:t>Nyugat Ifjúsági Fiú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Serdülő Fiú Egyéni, Sprint és Összetett Döntő   </w:t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 Serdülő Fiú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6AEC5060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715760" cy="28575"/>
                <wp:effectExtent l="0" t="0" r="28575" b="29845"/>
                <wp:wrapNone/>
                <wp:docPr id="23" name="Egyenes összekötő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6.15pt" to="528.7pt,28.3pt" ID="Egyenes összekötő 6" stroked="t" style="position:absolute;flip:y;mso-position-horizontal:left;mso-position-horizontal-relative:margin" wp14:anchorId="6AEC5060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28"/>
          <w:szCs w:val="28"/>
        </w:rPr>
        <w:t>Nyugat Serdülő Fiú Egyéni Döntő</w:t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Országos Iskolai Egyéni Bajnokság Döntő</w:t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U14 – U18 Egyéni Bajnokság Döntő</w:t>
        <w:tab/>
      </w:r>
      <w:r>
        <w:rPr>
          <w:sz w:val="28"/>
          <w:szCs w:val="28"/>
        </w:rPr>
        <w:tab/>
        <w:tab/>
        <w:tab/>
        <w:tab/>
        <w:tab/>
        <w:tab/>
      </w:r>
      <w:r>
        <w:rPr>
          <w:sz w:val="28"/>
          <w:szCs w:val="28"/>
        </w:rPr>
        <mc:AlternateContent>
          <mc:Choice Requires="wps">
            <w:drawing>
              <wp:inline distT="0" distB="0" distL="0" distR="0" wp14:anchorId="23847BE5">
                <wp:extent cx="229235" cy="229235"/>
                <wp:effectExtent l="19050" t="19050" r="19050" b="1905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23847BE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Magyar Kupa Döntő</w:t>
        <w:tab/>
        <w:tab/>
        <w:tab/>
        <w:tab/>
        <w:tab/>
        <w:tab/>
        <w:tab/>
        <w:tab/>
        <w:tab/>
      </w:r>
      <w:r>
        <w:rPr>
          <w:i/>
          <w:sz w:val="28"/>
          <w:szCs w:val="28"/>
        </w:rPr>
        <mc:AlternateContent>
          <mc:Choice Requires="wps">
            <w:drawing>
              <wp:inline distT="0" distB="0" distL="0" distR="0" wp14:anchorId="54A9069F">
                <wp:extent cx="229235" cy="229235"/>
                <wp:effectExtent l="19050" t="19050" r="19050" b="1905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18.05pt;width:17.95pt;height:17.95pt;mso-position-vertical:top" wp14:anchorId="54A9069F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</w:p>
    <w:p>
      <w:pPr>
        <w:pStyle w:val="Normal"/>
        <w:spacing w:lineRule="auto" w:line="36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Verseny időpontja: 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Verseny helyszíne, címe:</w:t>
        <w:tab/>
        <w:t>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 Pályasávok száma: </w:t>
        <w:tab/>
        <w:t xml:space="preserve">   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Állító automata típusa:</w:t>
        <w:tab/>
        <w:t>__________</w:t>
        <w:tab/>
        <w:t>___  Pályatest típusa: 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Bábu típusa:</w:t>
        <w:tab/>
        <w:t xml:space="preserve">____________________   </w:t>
        <w:tab/>
        <w:t>Golyó típusa______________________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A pályán: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Internetkapcsolat rendelkezésre áll-e?</w:t>
        <w:tab/>
        <w:tab/>
        <w:tab/>
        <w:t>IGEN</w:t>
        <w:tab/>
        <w:tab/>
        <w:tab/>
        <w:t>NEM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Számítógép rendelkezésre áll-e?</w:t>
        <w:tab/>
        <w:tab/>
      </w:r>
      <w:bookmarkStart w:id="0" w:name="_GoBack"/>
      <w:bookmarkEnd w:id="0"/>
      <w:r>
        <w:rPr>
          <w:i/>
          <w:sz w:val="28"/>
          <w:szCs w:val="28"/>
        </w:rPr>
        <w:tab/>
        <w:tab/>
        <w:t>IGEN</w:t>
        <w:tab/>
        <w:tab/>
        <w:tab/>
        <w:t>NEM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Szállásajánlatok: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Szálláshely neve:_________________________ címe: 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Szálláshely neve:_________________________ címe: 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A rendezvényen vállalom, hogy a magyar zászló elhelyezésre kerül, valamint az eredményhirdetésen dobogó felépítésre kerül és himnusz elhangzik.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_____________________                           P.H.                        ______________________</w:t>
      </w:r>
    </w:p>
    <w:p>
      <w:pPr>
        <w:pStyle w:val="Normal"/>
        <w:spacing w:lineRule="auto" w:line="360"/>
        <w:jc w:val="center"/>
        <w:rPr/>
      </w:pPr>
      <w:r>
        <w:rPr>
          <w:b/>
          <w:i/>
          <w:sz w:val="28"/>
          <w:szCs w:val="28"/>
        </w:rPr>
        <w:t>Dátum:</w:t>
        <w:tab/>
        <w:tab/>
        <w:tab/>
        <w:tab/>
        <w:tab/>
        <w:tab/>
        <w:tab/>
        <w:tab/>
        <w:tab/>
        <w:t>Képviselő aláírása</w:t>
      </w:r>
    </w:p>
    <w:sectPr>
      <w:headerReference w:type="default" r:id="rId6"/>
      <w:footerReference w:type="default" r:id="rId7"/>
      <w:type w:val="nextPage"/>
      <w:pgSz w:w="11906" w:h="16838"/>
      <w:pgMar w:left="851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Wingdings 2">
    <w:charset w:val="ee"/>
    <w:family w:val="roman"/>
    <w:pitch w:val="variable"/>
  </w:font>
  <w:font w:name="Wingdings">
    <w:charset w:val="ee"/>
    <w:family w:val="roman"/>
    <w:pitch w:val="variable"/>
  </w:font>
  <w:font w:name="Webdings">
    <w:charset w:val="02"/>
    <w:family w:val="roman"/>
    <w:pitch w:val="variable"/>
  </w:font>
  <w:font w:name="Algerian">
    <w:altName w:val="comic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479540" cy="7705090"/>
              <wp:effectExtent l="0" t="0" r="0" b="0"/>
              <wp:wrapNone/>
              <wp:docPr id="28" name="WordPictureWatermark57178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1781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478920" cy="7704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17814" o:spid="shape_0" stroked="f" style="position:absolute;margin-left:0pt;margin-top:68.35pt;width:510.1pt;height:606.6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19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2">
    <w:name w:val="Heading 2"/>
    <w:basedOn w:val="Normal"/>
    <w:next w:val="Normal"/>
    <w:link w:val="Cmsor2Char"/>
    <w:qFormat/>
    <w:rsid w:val="001977b1"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1977b1"/>
    <w:rPr>
      <w:b/>
      <w:bCs/>
      <w:sz w:val="24"/>
      <w:szCs w:val="24"/>
    </w:rPr>
  </w:style>
  <w:style w:type="character" w:styleId="Internethivatkozs" w:customStyle="1">
    <w:name w:val="Internet-hivatkozás"/>
    <w:rsid w:val="001977b1"/>
    <w:rPr>
      <w:color w:val="0000FF"/>
      <w:u w:val="single"/>
    </w:rPr>
  </w:style>
  <w:style w:type="character" w:styleId="LlbChar" w:customStyle="1">
    <w:name w:val="Élőláb Char"/>
    <w:basedOn w:val="DefaultParagraphFont"/>
    <w:semiHidden/>
    <w:qFormat/>
    <w:rsid w:val="001977b1"/>
    <w:rPr>
      <w:sz w:val="24"/>
      <w:szCs w:val="24"/>
    </w:rPr>
  </w:style>
  <w:style w:type="character" w:styleId="LlbChar1" w:customStyle="1">
    <w:name w:val="Élőláb Char1"/>
    <w:basedOn w:val="DefaultParagraphFont"/>
    <w:link w:val="llb"/>
    <w:qFormat/>
    <w:locked/>
    <w:rsid w:val="001977b1"/>
    <w:rPr>
      <w:sz w:val="24"/>
      <w:szCs w:val="24"/>
    </w:rPr>
  </w:style>
  <w:style w:type="character" w:styleId="LfejChar" w:customStyle="1">
    <w:name w:val="Élőfej Char"/>
    <w:basedOn w:val="DefaultParagraphFont"/>
    <w:link w:val="lfej"/>
    <w:qFormat/>
    <w:rsid w:val="00a16b62"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2c6f45"/>
    <w:pPr/>
    <w:rPr>
      <w:rFonts w:ascii="Tahoma" w:hAnsi="Tahoma" w:cs="Tahoma"/>
      <w:sz w:val="16"/>
      <w:szCs w:val="16"/>
    </w:rPr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llbChar1"/>
    <w:rsid w:val="001977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fej">
    <w:name w:val="Header"/>
    <w:basedOn w:val="Normal"/>
    <w:link w:val="lfejChar"/>
    <w:unhideWhenUsed/>
    <w:rsid w:val="00a16b6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teke@tekesport.hu" TargetMode="External"/><Relationship Id="rId5" Type="http://schemas.openxmlformats.org/officeDocument/2006/relationships/hyperlink" Target="http://www.tekesport.h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LibreOffice/6.3.4.2$Windows_X86_64 LibreOffice_project/60da17e045e08f1793c57c00ba83cdfce946d0aa</Application>
  <Pages>2</Pages>
  <Words>263</Words>
  <Characters>2269</Characters>
  <CharactersWithSpaces>2727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2020-09-09T14:17:00Z</dcterms:created>
  <dc:creator>Teke</dc:creator>
  <dc:description/>
  <dc:language>hu-HU</dc:language>
  <cp:lastModifiedBy/>
  <cp:lastPrinted>2020-09-09T14:53:00Z</cp:lastPrinted>
  <dcterms:modified xsi:type="dcterms:W3CDTF">2020-09-10T13:18:26Z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